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42"/>
        <w:gridCol w:w="91"/>
        <w:gridCol w:w="508"/>
        <w:gridCol w:w="1259"/>
        <w:gridCol w:w="740"/>
        <w:gridCol w:w="887"/>
        <w:gridCol w:w="11"/>
        <w:gridCol w:w="3138"/>
        <w:gridCol w:w="317"/>
        <w:gridCol w:w="2345"/>
        <w:gridCol w:w="1944"/>
      </w:tblGrid>
      <w:tr w:rsidR="004A29BB" w:rsidRPr="00B504C6" w14:paraId="4E23AE6B" w14:textId="77777777" w:rsidTr="00B504C6">
        <w:trPr>
          <w:trHeight w:val="416"/>
          <w:jc w:val="center"/>
        </w:trPr>
        <w:tc>
          <w:tcPr>
            <w:tcW w:w="820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B504C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B504C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B504C6" w14:paraId="76D2DD57" w14:textId="77777777" w:rsidTr="00B504C6">
        <w:trPr>
          <w:trHeight w:val="407"/>
          <w:jc w:val="center"/>
        </w:trPr>
        <w:tc>
          <w:tcPr>
            <w:tcW w:w="820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B504C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3BD9263F" w:rsidR="009B0C6A" w:rsidRPr="00B504C6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264D15" w:rsidRPr="00B504C6">
              <w:rPr>
                <w:sz w:val="22"/>
                <w:szCs w:val="22"/>
                <w:lang w:val="sr-Cyrl-CS"/>
              </w:rPr>
              <w:t>трећ</w:t>
            </w:r>
            <w:r w:rsidR="00832473" w:rsidRPr="00B504C6">
              <w:rPr>
                <w:sz w:val="22"/>
                <w:szCs w:val="22"/>
                <w:lang w:val="sr-Cyrl-CS"/>
              </w:rPr>
              <w:t>и</w:t>
            </w:r>
            <w:r w:rsidRPr="00B504C6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B504C6" w14:paraId="0803712D" w14:textId="77777777" w:rsidTr="00B504C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0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B504C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0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1BBE0AE3" w:rsidR="009B0C6A" w:rsidRPr="00B504C6" w:rsidRDefault="00264D15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B504C6" w14:paraId="44DA4252" w14:textId="77777777" w:rsidTr="00B504C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0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B504C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0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4D5D1A5C" w:rsidR="009B0C6A" w:rsidRPr="00B504C6" w:rsidRDefault="00264D15" w:rsidP="00596C1D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B504C6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B504C6">
              <w:rPr>
                <w:sz w:val="22"/>
                <w:szCs w:val="22"/>
                <w:lang w:val="sr-Cyrl-CS"/>
              </w:rPr>
              <w:t xml:space="preserve">3 </w:t>
            </w:r>
            <w:r w:rsidR="00B40C08" w:rsidRPr="00B504C6">
              <w:rPr>
                <w:sz w:val="22"/>
                <w:szCs w:val="22"/>
                <w:lang w:val="sr-Cyrl-CS"/>
              </w:rPr>
              <w:t>МОДУЛА</w:t>
            </w:r>
          </w:p>
        </w:tc>
      </w:tr>
      <w:tr w:rsidR="004A29BB" w:rsidRPr="00B504C6" w14:paraId="55058809" w14:textId="77777777" w:rsidTr="00B504C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0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0" w:type="pct"/>
            <w:gridSpan w:val="10"/>
            <w:tcBorders>
              <w:left w:val="nil"/>
            </w:tcBorders>
            <w:shd w:val="clear" w:color="auto" w:fill="C6D9F1"/>
          </w:tcPr>
          <w:p w14:paraId="1F1A74F4" w14:textId="06A88284" w:rsidR="00C53CF9" w:rsidRPr="00B504C6" w:rsidRDefault="00264D15" w:rsidP="00C53CF9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МЕДИКАМЕНТИ И СРЕДСТВА У ТЕРАПИЈИ ГАНГРЕНЕ И АПИКАЛНОГ ПАРОДОНТИТИСА; ПРВА ПОМОЋ КОД БЕСВЈЕСНИХ СТАЊА И ЛИЈЕЧЕЊЕ ЗУБА КОД ПОСЕБНИХ ПАЦИЈЕНАТА</w:t>
            </w:r>
          </w:p>
        </w:tc>
      </w:tr>
      <w:tr w:rsidR="004A29BB" w:rsidRPr="00B504C6" w14:paraId="31DF2500" w14:textId="77777777" w:rsidTr="00B504C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79D60F3C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Датум:</w:t>
            </w:r>
            <w:r w:rsidR="00264D15" w:rsidRPr="00B504C6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1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19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B504C6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C6D9F1"/>
          </w:tcPr>
          <w:p w14:paraId="6862B6FF" w14:textId="1602FFDB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B504C6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264D15" w:rsidRPr="00B504C6">
              <w:rPr>
                <w:b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723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B504C6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B504C6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B504C6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04D608C6" w:rsidR="00C53CF9" w:rsidRPr="00B504C6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</w:t>
            </w:r>
            <w:r w:rsidR="00264D15" w:rsidRPr="00B504C6">
              <w:rPr>
                <w:sz w:val="22"/>
                <w:szCs w:val="22"/>
                <w:lang w:val="sr-Cyrl-CS"/>
              </w:rPr>
              <w:t>- Оспособљавање ученика у припреми инструмената и медикамената у терапији гангрене и апикалног пародонтитиса те обука у раду са пацијентима са посебним потребама.</w:t>
            </w:r>
          </w:p>
        </w:tc>
      </w:tr>
      <w:tr w:rsidR="00C53CF9" w:rsidRPr="00B504C6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B504C6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74A3A23C" w:rsidR="00C53CF9" w:rsidRPr="00B504C6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B504C6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B504C6">
              <w:rPr>
                <w:sz w:val="22"/>
                <w:szCs w:val="22"/>
                <w:lang w:val="sr-Cyrl-CS"/>
              </w:rPr>
              <w:t xml:space="preserve">Стечена знања из </w:t>
            </w:r>
            <w:r w:rsidR="00264D15" w:rsidRPr="00B504C6">
              <w:rPr>
                <w:sz w:val="22"/>
                <w:szCs w:val="22"/>
                <w:lang w:val="sr-Cyrl-CS"/>
              </w:rPr>
              <w:t>модула 03 и модула 04.</w:t>
            </w:r>
          </w:p>
        </w:tc>
      </w:tr>
      <w:tr w:rsidR="00C53CF9" w:rsidRPr="00B504C6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B504C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B504C6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7DDC3D6" w14:textId="511D0190" w:rsidR="006D2396" w:rsidRPr="00B504C6" w:rsidRDefault="00601078" w:rsidP="0060107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Обучавање ученика у припреми средстава, медикамената те асистирању код терапије гангрене и апикалног пародонтитиса</w:t>
            </w:r>
            <w:r w:rsidR="00B64F05" w:rsidRPr="00B504C6">
              <w:rPr>
                <w:sz w:val="22"/>
                <w:szCs w:val="22"/>
                <w:lang w:val="sr-Cyrl-CS"/>
              </w:rPr>
              <w:t>;</w:t>
            </w:r>
          </w:p>
          <w:p w14:paraId="6D9674AB" w14:textId="481F2034" w:rsidR="00601078" w:rsidRPr="00B504C6" w:rsidRDefault="00B64F05" w:rsidP="0060107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Оспособљавање ученика у пружању прве помоћи код бесвјесних стања;</w:t>
            </w:r>
          </w:p>
          <w:p w14:paraId="2E4B6EF5" w14:textId="77777777" w:rsidR="00B64F05" w:rsidRPr="00B504C6" w:rsidRDefault="00B64F05" w:rsidP="00B64F0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Обучавање ученика за рад са пацијентима са посебним потребама;</w:t>
            </w:r>
          </w:p>
          <w:p w14:paraId="1EEC76F6" w14:textId="77777777" w:rsidR="00B64F05" w:rsidRPr="00B504C6" w:rsidRDefault="00B64F05" w:rsidP="00B64F0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Оспособљавање ученика да стечена знања могу примијенити у професионалном раду;</w:t>
            </w:r>
          </w:p>
          <w:p w14:paraId="14AE6ADF" w14:textId="77777777" w:rsidR="00866CBA" w:rsidRPr="00B504C6" w:rsidRDefault="00866CBA" w:rsidP="00B64F0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B504C6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B504C6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B504C6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6C3D21" w14:textId="77777777" w:rsidR="00B64F05" w:rsidRPr="00B504C6" w:rsidRDefault="00B64F05" w:rsidP="00B64F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Припрема инструмената, медикамената и асистирање у терапији гангрене и апикалног пародонтитиса</w:t>
            </w:r>
          </w:p>
          <w:p w14:paraId="7B1C1B65" w14:textId="49AC76FF" w:rsidR="003D28C0" w:rsidRPr="00B504C6" w:rsidRDefault="00B64F05" w:rsidP="00B64F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Указивање прве помоћи код бесвјесних стања</w:t>
            </w:r>
          </w:p>
          <w:p w14:paraId="0053FE30" w14:textId="28B9B1BE" w:rsidR="008D5B7A" w:rsidRPr="00B504C6" w:rsidRDefault="00B64F05" w:rsidP="00B64F05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Припрема и начин рада при лијечењу пацијената са посебним потребама</w:t>
            </w:r>
          </w:p>
          <w:p w14:paraId="314B1ABB" w14:textId="77777777" w:rsidR="008D5B7A" w:rsidRPr="00B504C6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B504C6" w14:paraId="2B763AC7" w14:textId="77777777" w:rsidTr="00B504C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B504C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3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B504C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1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B504C6" w14:paraId="231F1408" w14:textId="77777777" w:rsidTr="00B504C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0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6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B504C6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1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B504C6" w14:paraId="05BFB908" w14:textId="77777777" w:rsidTr="00B504C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3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B504C6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B504C6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1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B504C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B94E32" w:rsidRPr="00B504C6" w14:paraId="14DE55C4" w14:textId="77777777" w:rsidTr="00B504C6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2E44377E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lastRenderedPageBreak/>
              <w:t>1.Припрема инструмената, медикамената и асистирање у терапији гангрене и апикалног пародонтитиса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49F83053" w14:textId="77777777" w:rsidR="00B94E32" w:rsidRPr="00B504C6" w:rsidRDefault="00B94E32" w:rsidP="00B94E3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-наведе и наброји инструменте и медикаменте који се користе у терапији гангрене, те опише карактеристике истих</w:t>
            </w:r>
          </w:p>
          <w:p w14:paraId="5162AF47" w14:textId="77777777" w:rsidR="00B94E32" w:rsidRPr="00B504C6" w:rsidRDefault="00B94E32" w:rsidP="00B94E3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-наведе и наброји инструменте и медикаменте који се користе у терапији апикалног пародонтитиса и објасни особине истих</w:t>
            </w:r>
          </w:p>
          <w:p w14:paraId="6B4D4102" w14:textId="51EB0970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-објасни припрему инструмената и медикамената у терапији гангрене и апикалног пародонтитиса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68FC3D38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-разликује и показује инструменте који се користе у терапији гангрене и апикалног пародонтитиса</w:t>
            </w:r>
          </w:p>
          <w:p w14:paraId="2FC58468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-показује медикаменте који се примјењују у терапији истих</w:t>
            </w:r>
          </w:p>
          <w:p w14:paraId="4775554F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-демонстрира начин припреме инструмената и медикамента у терапији гангрене и апикалног пародонтитиса</w:t>
            </w:r>
          </w:p>
          <w:p w14:paraId="7B569522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-асистира приликом примјене одређених медикамената у терапији гангрене и апикалног пародонтитиса</w:t>
            </w:r>
          </w:p>
          <w:p w14:paraId="16F669E6" w14:textId="0A11B771" w:rsidR="00B94E32" w:rsidRPr="00B504C6" w:rsidRDefault="00B94E32" w:rsidP="00B94E32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ефикасно планира и организује вријеме</w:t>
            </w:r>
          </w:p>
          <w:p w14:paraId="171E39C1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B94E32" w:rsidRPr="00B504C6" w:rsidRDefault="00B94E32" w:rsidP="00B94E3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14" w:type="pct"/>
            <w:gridSpan w:val="3"/>
            <w:tcBorders>
              <w:left w:val="single" w:sz="4" w:space="0" w:color="auto"/>
            </w:tcBorders>
          </w:tcPr>
          <w:p w14:paraId="5B667FE4" w14:textId="77777777" w:rsidR="00B94E32" w:rsidRPr="00B504C6" w:rsidRDefault="00B94E32" w:rsidP="00B94E32">
            <w:pPr>
              <w:ind w:left="458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Наставник ће:</w:t>
            </w:r>
          </w:p>
          <w:p w14:paraId="064524C0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621EAEFC" w14:textId="5047F145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и представити инструменте и медикаменте у терапији гангрене и апикалног пародонтитиса</w:t>
            </w:r>
          </w:p>
          <w:p w14:paraId="72FFCFBC" w14:textId="02E00A05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обучити ученике у припреми истих, као и асистирању код примјене истих</w:t>
            </w:r>
          </w:p>
          <w:p w14:paraId="4E2BF0D5" w14:textId="77777777" w:rsidR="00B94E32" w:rsidRPr="00B504C6" w:rsidRDefault="00B94E32" w:rsidP="00B94E32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 индивидуални  и групни рад приликом оспособљавања ученика да се служе материјалом, инструментима и апаратуром</w:t>
            </w:r>
          </w:p>
        </w:tc>
      </w:tr>
      <w:tr w:rsidR="00B94E32" w:rsidRPr="00B504C6" w14:paraId="43F956D3" w14:textId="77777777" w:rsidTr="00B504C6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1AAC5286" w:rsidR="00B94E32" w:rsidRPr="00B504C6" w:rsidRDefault="00B94E32" w:rsidP="00B94E3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lastRenderedPageBreak/>
              <w:t>2.Указивање прве помоћи код бесвјесних стања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7D47CFF0" w14:textId="77777777" w:rsidR="00B80941" w:rsidRPr="00B504C6" w:rsidRDefault="00B80941" w:rsidP="00B8094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-наведе и наброји врсте бесвјесних стања</w:t>
            </w:r>
          </w:p>
          <w:p w14:paraId="470137BA" w14:textId="4FC31B8F" w:rsidR="00B80941" w:rsidRPr="00B504C6" w:rsidRDefault="00B80941" w:rsidP="00B8094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-детаљно опише најчешћа бесвјесна стања у стоматологији и детаљно објасни карактеристике сваког од њих</w:t>
            </w:r>
          </w:p>
          <w:p w14:paraId="1D54EE9C" w14:textId="14C3B90F" w:rsidR="00B94E32" w:rsidRPr="00B504C6" w:rsidRDefault="00B80941" w:rsidP="00B8094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-наведе и објасни начин указивања прве помоћи код истих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69A2D6B9" w14:textId="77777777" w:rsidR="00B80941" w:rsidRPr="00B504C6" w:rsidRDefault="00B80941" w:rsidP="00B80941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-разликује и уочава најчешћа бесвјесна стања у стоматологији, као и манифестације истих</w:t>
            </w:r>
          </w:p>
          <w:p w14:paraId="45A40D87" w14:textId="77777777" w:rsidR="00B94E32" w:rsidRPr="00B504C6" w:rsidRDefault="00B80941" w:rsidP="00B80941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-демонстрира начин указивања прве помоћи код одређених бесвјесних стања</w:t>
            </w:r>
          </w:p>
          <w:p w14:paraId="2D1C48B6" w14:textId="2D034514" w:rsidR="00B80941" w:rsidRPr="00B504C6" w:rsidRDefault="00B80941" w:rsidP="00B80941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-служи се одговарајућом</w:t>
            </w:r>
            <w:r w:rsidR="00FE0535" w:rsidRPr="00B504C6">
              <w:rPr>
                <w:sz w:val="22"/>
                <w:szCs w:val="22"/>
                <w:lang w:val="sr-Cyrl-CS"/>
              </w:rPr>
              <w:t xml:space="preserve"> пратећом</w:t>
            </w:r>
            <w:r w:rsidRPr="00B504C6">
              <w:rPr>
                <w:sz w:val="22"/>
                <w:szCs w:val="22"/>
                <w:lang w:val="sr-Cyrl-CS"/>
              </w:rPr>
              <w:t xml:space="preserve"> апаратуром код указивања прве помоћи</w:t>
            </w:r>
          </w:p>
        </w:tc>
        <w:tc>
          <w:tcPr>
            <w:tcW w:w="1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14" w:type="pct"/>
            <w:gridSpan w:val="3"/>
            <w:tcBorders>
              <w:left w:val="single" w:sz="4" w:space="0" w:color="auto"/>
            </w:tcBorders>
          </w:tcPr>
          <w:p w14:paraId="6F656E93" w14:textId="77777777" w:rsidR="00B94E32" w:rsidRPr="00B504C6" w:rsidRDefault="00B94E32" w:rsidP="00B94E32">
            <w:pPr>
              <w:ind w:left="458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77483D5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видео записе, слајдове</w:t>
            </w:r>
          </w:p>
          <w:p w14:paraId="4BF28C2C" w14:textId="66703555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демонстрирати поступке указивања прве помоћи </w:t>
            </w:r>
            <w:r w:rsidR="00FE0535" w:rsidRPr="00B504C6">
              <w:rPr>
                <w:sz w:val="22"/>
                <w:szCs w:val="22"/>
                <w:lang w:val="sr-Cyrl-CS"/>
              </w:rPr>
              <w:t>и служити се одговарајућом пратећом апаратуром</w:t>
            </w:r>
          </w:p>
          <w:p w14:paraId="79BAEB46" w14:textId="5D232D9C" w:rsidR="00FE0535" w:rsidRPr="00B504C6" w:rsidRDefault="00FE0535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оспособити ученика у пружању прве помоћи</w:t>
            </w:r>
          </w:p>
          <w:p w14:paraId="32F84F53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B94E32" w:rsidRPr="00B504C6" w:rsidRDefault="00B94E32" w:rsidP="00B94E32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B94E32" w:rsidRPr="00B504C6" w14:paraId="1F58F916" w14:textId="77777777" w:rsidTr="00B504C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385EA843" w:rsidR="00B94E32" w:rsidRPr="00B504C6" w:rsidRDefault="00547CF8" w:rsidP="00B94E3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lastRenderedPageBreak/>
              <w:t>3.Припрема и начин рада при лијечењу пацијената са посебним потребама</w:t>
            </w:r>
          </w:p>
          <w:p w14:paraId="2FD0032A" w14:textId="77777777" w:rsidR="00B94E32" w:rsidRPr="00B504C6" w:rsidRDefault="00B94E32" w:rsidP="00B94E3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6BBD643" w14:textId="77777777" w:rsidR="00547CF8" w:rsidRPr="00B504C6" w:rsidRDefault="00547CF8" w:rsidP="00547CF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-дефинише пацијенте са посебним потребама</w:t>
            </w:r>
          </w:p>
          <w:p w14:paraId="7F17B4D5" w14:textId="77777777" w:rsidR="00547CF8" w:rsidRPr="00B504C6" w:rsidRDefault="00547CF8" w:rsidP="00547CF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-опише и објасни начин пријема хендикепираних особа</w:t>
            </w:r>
          </w:p>
          <w:p w14:paraId="4B81502E" w14:textId="77777777" w:rsidR="00547CF8" w:rsidRPr="00B504C6" w:rsidRDefault="00547CF8" w:rsidP="00547CF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-детаљно објасни начин припреме пацијента са посебним потребама</w:t>
            </w:r>
          </w:p>
          <w:p w14:paraId="5A1630C8" w14:textId="3AEDD7D7" w:rsidR="00547CF8" w:rsidRPr="00B504C6" w:rsidRDefault="00547CF8" w:rsidP="00547CF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-опише начин асистирања током интервенције код пацијената са посебним потребама</w:t>
            </w:r>
          </w:p>
          <w:p w14:paraId="15C07D48" w14:textId="7974D219" w:rsidR="00B94E32" w:rsidRPr="00B504C6" w:rsidRDefault="00B94E32" w:rsidP="00B94E3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6E2CD751" w14:textId="77777777" w:rsidR="00547CF8" w:rsidRPr="00B504C6" w:rsidRDefault="00547CF8" w:rsidP="00547CF8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-уочава и разликује пацијенте са посебним потребама</w:t>
            </w:r>
          </w:p>
          <w:p w14:paraId="494D242E" w14:textId="77777777" w:rsidR="00547CF8" w:rsidRPr="00B504C6" w:rsidRDefault="00547CF8" w:rsidP="00547CF8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-демонстрира начин пријема пацијената са посебним потребама</w:t>
            </w:r>
          </w:p>
          <w:p w14:paraId="2F71C5F7" w14:textId="77777777" w:rsidR="00547CF8" w:rsidRPr="00B504C6" w:rsidRDefault="00547CF8" w:rsidP="00547CF8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-покаже припрему пацијента са посебним потребама</w:t>
            </w:r>
          </w:p>
          <w:p w14:paraId="70D5E918" w14:textId="3AC4529F" w:rsidR="00B94E32" w:rsidRPr="00B504C6" w:rsidRDefault="00547CF8" w:rsidP="00547CF8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-покаже начин асистирања код интервенција</w:t>
            </w:r>
          </w:p>
        </w:tc>
        <w:tc>
          <w:tcPr>
            <w:tcW w:w="1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14" w:type="pct"/>
            <w:gridSpan w:val="3"/>
            <w:tcBorders>
              <w:left w:val="single" w:sz="4" w:space="0" w:color="auto"/>
            </w:tcBorders>
          </w:tcPr>
          <w:p w14:paraId="40171735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0DC564F0" w14:textId="4627EC02" w:rsidR="00B94E32" w:rsidRPr="00B504C6" w:rsidRDefault="00B94E32" w:rsidP="00547CF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стручну литературу</w:t>
            </w:r>
            <w:r w:rsidR="00547CF8" w:rsidRPr="00B504C6">
              <w:rPr>
                <w:sz w:val="22"/>
                <w:szCs w:val="22"/>
                <w:lang w:val="sr-Cyrl-CS"/>
              </w:rPr>
              <w:t xml:space="preserve">, </w:t>
            </w:r>
            <w:r w:rsidRPr="00B504C6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68BE0E52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5E385666" w14:textId="4125FCB8" w:rsidR="00B94E32" w:rsidRPr="00B504C6" w:rsidRDefault="00547CF8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обучити ученике за пријем и припрему пацијената са посебним потребама, те асистирање код интервенција </w:t>
            </w:r>
          </w:p>
          <w:p w14:paraId="32577580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B94E32" w:rsidRPr="00B504C6" w:rsidRDefault="00B94E32" w:rsidP="00B94E3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B94E32" w:rsidRPr="00B504C6" w:rsidRDefault="00B94E32" w:rsidP="00B94E32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B94E32" w:rsidRPr="00B504C6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B94E32" w:rsidRPr="00B504C6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932EB9C" w14:textId="159C5F75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   Болести зуба I</w:t>
            </w:r>
          </w:p>
          <w:p w14:paraId="21857F83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   Здравствена њега</w:t>
            </w:r>
          </w:p>
          <w:p w14:paraId="19799524" w14:textId="77777777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B94E32" w:rsidRPr="00B504C6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B94E32" w:rsidRPr="00B504C6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0370AC08" w:rsidR="00B94E32" w:rsidRPr="00B504C6" w:rsidRDefault="00B94E32" w:rsidP="00B94E32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504C6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05E19923" w:rsidR="00B94E32" w:rsidRPr="00B504C6" w:rsidRDefault="00233499" w:rsidP="0023349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504C6">
              <w:rPr>
                <w:bCs/>
                <w:sz w:val="22"/>
                <w:szCs w:val="22"/>
                <w:lang w:val="sr-Cyrl-CS"/>
              </w:rPr>
              <w:t xml:space="preserve">       </w:t>
            </w:r>
            <w:r w:rsidR="00B94E32" w:rsidRPr="00B504C6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B94E32" w:rsidRPr="00B504C6" w:rsidRDefault="00B94E32" w:rsidP="00B94E32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504C6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B94E32" w:rsidRPr="00B504C6" w:rsidRDefault="00B94E32" w:rsidP="00B94E32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B504C6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B94E32" w:rsidRPr="00B504C6" w:rsidRDefault="00B94E32" w:rsidP="00B94E3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B94E32" w:rsidRPr="00B504C6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B94E32" w:rsidRPr="00B504C6" w:rsidRDefault="00B94E32" w:rsidP="00B94E32">
            <w:pPr>
              <w:rPr>
                <w:b/>
                <w:sz w:val="22"/>
                <w:szCs w:val="22"/>
                <w:lang w:val="sr-Cyrl-CS"/>
              </w:rPr>
            </w:pPr>
            <w:r w:rsidRPr="00B504C6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B94E32" w:rsidRPr="00B504C6" w14:paraId="67EF3C5D" w14:textId="77777777" w:rsidTr="00EF120F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2"/>
          </w:tcPr>
          <w:p w14:paraId="2D1E6CBF" w14:textId="05CBC831" w:rsidR="00B94E32" w:rsidRPr="00B504C6" w:rsidRDefault="00B94E32" w:rsidP="00B94E32">
            <w:pPr>
              <w:rPr>
                <w:sz w:val="22"/>
                <w:szCs w:val="22"/>
                <w:lang w:val="sr-Cyrl-CS"/>
              </w:rPr>
            </w:pPr>
            <w:r w:rsidRPr="00B504C6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EF120F">
              <w:rPr>
                <w:sz w:val="22"/>
                <w:szCs w:val="22"/>
                <w:lang w:val="sr-Cyrl-CS"/>
              </w:rPr>
              <w:t>важећим п</w:t>
            </w:r>
            <w:r w:rsidRPr="00B504C6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75CBA197" w:rsidR="00B94E32" w:rsidRPr="00EF120F" w:rsidRDefault="00B94E32" w:rsidP="00EF120F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7A438923" w14:textId="5B6CA34F" w:rsidR="00C74A62" w:rsidRPr="00B504C6" w:rsidRDefault="00C74A62">
      <w:pPr>
        <w:rPr>
          <w:sz w:val="22"/>
          <w:szCs w:val="22"/>
          <w:lang w:val="sr-Cyrl-CS"/>
        </w:rPr>
      </w:pPr>
      <w:bookmarkStart w:id="0" w:name="_GoBack"/>
      <w:bookmarkEnd w:id="0"/>
    </w:p>
    <w:sectPr w:rsidR="00C74A62" w:rsidRPr="00B504C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3499"/>
    <w:rsid w:val="00243B52"/>
    <w:rsid w:val="00247A6E"/>
    <w:rsid w:val="0025605C"/>
    <w:rsid w:val="00256115"/>
    <w:rsid w:val="00264D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14C60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47CF8"/>
    <w:rsid w:val="0055652B"/>
    <w:rsid w:val="00557522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107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4C6"/>
    <w:rsid w:val="00B50F67"/>
    <w:rsid w:val="00B52203"/>
    <w:rsid w:val="00B53307"/>
    <w:rsid w:val="00B54BE0"/>
    <w:rsid w:val="00B5792E"/>
    <w:rsid w:val="00B57E10"/>
    <w:rsid w:val="00B61025"/>
    <w:rsid w:val="00B64F05"/>
    <w:rsid w:val="00B724BD"/>
    <w:rsid w:val="00B77AB0"/>
    <w:rsid w:val="00B80941"/>
    <w:rsid w:val="00B81B98"/>
    <w:rsid w:val="00B87849"/>
    <w:rsid w:val="00B87A5E"/>
    <w:rsid w:val="00B94E32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EF120F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D4860"/>
    <w:rsid w:val="00FE0535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2BFCF-CBA7-43CD-A73E-7796938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25</cp:revision>
  <cp:lastPrinted>2020-03-17T06:21:00Z</cp:lastPrinted>
  <dcterms:created xsi:type="dcterms:W3CDTF">2025-04-26T21:15:00Z</dcterms:created>
  <dcterms:modified xsi:type="dcterms:W3CDTF">2025-07-01T11:24:00Z</dcterms:modified>
</cp:coreProperties>
</file>